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B29" w:rsidRDefault="009B3C2C">
      <w:pPr>
        <w:pStyle w:val="1"/>
        <w:shd w:val="clear" w:color="auto" w:fill="auto"/>
        <w:spacing w:after="320"/>
        <w:ind w:firstLine="0"/>
        <w:jc w:val="center"/>
      </w:pPr>
      <w:r>
        <w:t>АДМИНИСТРАЦИЯ БАЙСИН</w:t>
      </w:r>
      <w:r w:rsidR="00531501">
        <w:t>СКОГО СЕЛЬСКОГО</w:t>
      </w:r>
      <w:r w:rsidR="00531501">
        <w:br/>
        <w:t>ПОСЕЛЕНИЯ УРЖУМСКОГО РАЙОНА КИРОВСКОЙ ОБЛАСТИ</w:t>
      </w:r>
    </w:p>
    <w:p w:rsidR="00C83B29" w:rsidRDefault="00531501">
      <w:pPr>
        <w:pStyle w:val="1"/>
        <w:shd w:val="clear" w:color="auto" w:fill="auto"/>
        <w:spacing w:after="320"/>
        <w:ind w:firstLine="0"/>
        <w:jc w:val="center"/>
      </w:pPr>
      <w:r>
        <w:t>ПОСТАНОВЛЕНИЕ</w:t>
      </w:r>
    </w:p>
    <w:p w:rsidR="00C83B29" w:rsidRDefault="009B3C2C" w:rsidP="00801EE3">
      <w:pPr>
        <w:pStyle w:val="1"/>
        <w:shd w:val="clear" w:color="auto" w:fill="auto"/>
        <w:tabs>
          <w:tab w:val="left" w:pos="8580"/>
        </w:tabs>
        <w:ind w:firstLine="340"/>
        <w:jc w:val="both"/>
      </w:pPr>
      <w:r>
        <w:t>о</w:t>
      </w:r>
      <w:r w:rsidR="00531501">
        <w:t xml:space="preserve">т </w:t>
      </w:r>
      <w:r>
        <w:t>20.11.2023</w:t>
      </w:r>
      <w:r w:rsidR="00801EE3">
        <w:tab/>
      </w:r>
      <w:r>
        <w:t>№ 61</w:t>
      </w:r>
    </w:p>
    <w:p w:rsidR="00C83B29" w:rsidRDefault="00531501">
      <w:pPr>
        <w:pStyle w:val="22"/>
        <w:shd w:val="clear" w:color="auto" w:fill="auto"/>
        <w:spacing w:after="0"/>
      </w:pPr>
      <w:r>
        <w:t xml:space="preserve">с. </w:t>
      </w:r>
      <w:r w:rsidR="00826193">
        <w:t>Байса</w:t>
      </w:r>
    </w:p>
    <w:p w:rsidR="00C83B29" w:rsidRDefault="00531501">
      <w:pPr>
        <w:pStyle w:val="22"/>
        <w:shd w:val="clear" w:color="auto" w:fill="auto"/>
        <w:spacing w:after="320"/>
      </w:pPr>
      <w:r>
        <w:t>Уржумский район Кировской области</w:t>
      </w:r>
    </w:p>
    <w:p w:rsidR="00C83B29" w:rsidRDefault="00531501">
      <w:pPr>
        <w:pStyle w:val="1"/>
        <w:shd w:val="clear" w:color="auto" w:fill="auto"/>
        <w:spacing w:after="320"/>
        <w:ind w:firstLine="0"/>
        <w:jc w:val="center"/>
      </w:pPr>
      <w:r>
        <w:t>О внесении изменений в Правила землепользования и застройки</w:t>
      </w:r>
      <w:r>
        <w:br/>
      </w:r>
      <w:r w:rsidR="00826193">
        <w:t>Байсинского</w:t>
      </w:r>
      <w:r>
        <w:t xml:space="preserve"> сельского поселения Уржумского района Кировской области</w:t>
      </w:r>
    </w:p>
    <w:p w:rsidR="00C83B29" w:rsidRDefault="00531501">
      <w:pPr>
        <w:pStyle w:val="1"/>
        <w:shd w:val="clear" w:color="auto" w:fill="auto"/>
        <w:ind w:firstLine="760"/>
        <w:jc w:val="both"/>
      </w:pPr>
      <w:r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со статьей 32 Градостроительным кодексом Российской Федерации, на о</w:t>
      </w:r>
      <w:r w:rsidR="00606F79">
        <w:t>сновании статьи</w:t>
      </w:r>
      <w:r>
        <w:t>,8 Устава му</w:t>
      </w:r>
      <w:r w:rsidR="009B3C2C">
        <w:t>ниципального образования Байсин</w:t>
      </w:r>
      <w:r>
        <w:t>ского сельского поселения Уржумского</w:t>
      </w:r>
      <w:r w:rsidR="009B3C2C">
        <w:t xml:space="preserve"> района Кировской области, администрация Байсинского сельского поселения</w:t>
      </w:r>
      <w:r>
        <w:t xml:space="preserve"> ПОСТАНОВЛЯЕТ:</w:t>
      </w:r>
    </w:p>
    <w:p w:rsidR="00C83B29" w:rsidRDefault="00531501">
      <w:pPr>
        <w:pStyle w:val="1"/>
        <w:shd w:val="clear" w:color="auto" w:fill="auto"/>
        <w:ind w:firstLine="620"/>
        <w:jc w:val="both"/>
      </w:pPr>
      <w:r>
        <w:t>1. Внести изменение в текстовую часть Правил земл</w:t>
      </w:r>
      <w:r w:rsidR="009B3C2C">
        <w:t>епользования и застройки Байсин</w:t>
      </w:r>
      <w:r>
        <w:t xml:space="preserve">ского сельского поселения Уржумского района Кировской области» (далее - Правила), утвержденных постановлением администрации </w:t>
      </w:r>
      <w:r w:rsidR="00826193">
        <w:t>Байсинского</w:t>
      </w:r>
      <w:r>
        <w:t xml:space="preserve"> сельского поселения Уржумского района Кировской области </w:t>
      </w:r>
      <w:r w:rsidR="009B3C2C">
        <w:t>от 10.09.2021 года № 18</w:t>
      </w:r>
      <w:r>
        <w:t>, следующее:</w:t>
      </w:r>
    </w:p>
    <w:p w:rsidR="0061164B" w:rsidRDefault="00531501">
      <w:pPr>
        <w:pStyle w:val="1"/>
        <w:shd w:val="clear" w:color="auto" w:fill="auto"/>
        <w:ind w:firstLine="0"/>
        <w:jc w:val="both"/>
      </w:pPr>
      <w:r>
        <w:t xml:space="preserve">В </w:t>
      </w:r>
      <w:r w:rsidR="00AF7CBD">
        <w:t xml:space="preserve">территориальной зоне «Ж.1- жилая застройка» </w:t>
      </w:r>
      <w:r w:rsidR="0061164B">
        <w:t xml:space="preserve">в основные виды разрешенного использования </w:t>
      </w:r>
      <w:r w:rsidR="00AF7CBD">
        <w:t>добавить</w:t>
      </w:r>
      <w:r w:rsidR="0061164B">
        <w:t>:</w:t>
      </w:r>
    </w:p>
    <w:p w:rsidR="0061164B" w:rsidRDefault="0061164B">
      <w:pPr>
        <w:pStyle w:val="1"/>
        <w:shd w:val="clear" w:color="auto" w:fill="auto"/>
        <w:ind w:firstLine="0"/>
        <w:jc w:val="both"/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6"/>
        <w:gridCol w:w="3119"/>
        <w:gridCol w:w="4678"/>
      </w:tblGrid>
      <w:tr w:rsidR="00AF7CBD" w:rsidRPr="00AF7CBD" w:rsidTr="0061164B">
        <w:tc>
          <w:tcPr>
            <w:tcW w:w="1706" w:type="dxa"/>
            <w:shd w:val="clear" w:color="auto" w:fill="FFFFFF"/>
            <w:hideMark/>
          </w:tcPr>
          <w:p w:rsidR="00801EE3" w:rsidRPr="009B3C2C" w:rsidRDefault="00AF7CBD" w:rsidP="00AF7CBD">
            <w:pPr>
              <w:widowControl/>
              <w:spacing w:before="75" w:after="75"/>
              <w:ind w:left="75" w:right="75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B3C2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Обслуживание жилой застройки</w:t>
            </w:r>
          </w:p>
          <w:p w:rsidR="00AF7CBD" w:rsidRPr="00AF7CBD" w:rsidRDefault="0061164B" w:rsidP="00AF7CBD">
            <w:pPr>
              <w:widowControl/>
              <w:spacing w:before="75" w:after="75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lang w:bidi="ar-SA"/>
              </w:rPr>
            </w:pPr>
            <w:r w:rsidRPr="009B3C2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(код 2.7)</w:t>
            </w:r>
          </w:p>
        </w:tc>
        <w:tc>
          <w:tcPr>
            <w:tcW w:w="3119" w:type="dxa"/>
            <w:shd w:val="clear" w:color="auto" w:fill="FFFFFF"/>
            <w:hideMark/>
          </w:tcPr>
          <w:p w:rsidR="00AF7CBD" w:rsidRPr="00AF7CBD" w:rsidRDefault="00AF7CBD" w:rsidP="0061164B">
            <w:pPr>
              <w:widowControl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lang w:bidi="ar-SA"/>
              </w:rPr>
            </w:pPr>
            <w:r w:rsidRPr="009B3C2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Размещение объектов капитального строительства, предназначенных для оказани</w:t>
            </w:r>
            <w:r w:rsidR="0061164B" w:rsidRPr="009B3C2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я гражданам медицинской помощи </w:t>
            </w:r>
            <w:r w:rsidR="0061164B">
              <w:rPr>
                <w:rFonts w:ascii="Times New Roman" w:eastAsia="Andale Sans UI" w:hAnsi="Times New Roman" w:cs="Times New Roman"/>
                <w:kern w:val="2"/>
              </w:rPr>
              <w:t>(ФАПы и прочие объекты)</w:t>
            </w:r>
          </w:p>
        </w:tc>
        <w:tc>
          <w:tcPr>
            <w:tcW w:w="4678" w:type="dxa"/>
            <w:shd w:val="clear" w:color="auto" w:fill="FFFFFF"/>
            <w:hideMark/>
          </w:tcPr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</w:rPr>
              <w:t xml:space="preserve">Предельные размеры земельных участков, в том числе их площадь:  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площадь земельного участка: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- минимальная – 400 кв.м.;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- максимальная – 5000 кв.м;</w:t>
            </w:r>
          </w:p>
          <w:p w:rsidR="0061164B" w:rsidRDefault="0061164B" w:rsidP="0061164B">
            <w:pPr>
              <w:tabs>
                <w:tab w:val="left" w:pos="415"/>
              </w:tabs>
              <w:ind w:right="14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размер земельного участка: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минимальный – 20 м;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Times New Roman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ширина  участка вдоль красных линий улиц и  проездов – не менее 20 м;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</w:rPr>
              <w:t>Предельное количество этажей или предельная высота   зданий, строений, сооружений: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b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 xml:space="preserve">максимальная этажность - 3 этажа (включая мансардный, подвальный, цокольный этаж); 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- от красных  линий  улиц  – 5 м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lastRenderedPageBreak/>
              <w:t>- от границ земельного участка- 3 м;</w:t>
            </w:r>
          </w:p>
          <w:p w:rsidR="0061164B" w:rsidRDefault="0061164B" w:rsidP="0061164B">
            <w:pPr>
              <w:tabs>
                <w:tab w:val="left" w:pos="507"/>
              </w:tabs>
              <w:suppressAutoHyphens/>
              <w:autoSpaceDN w:val="0"/>
              <w:ind w:left="82" w:right="113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- 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AF7CBD" w:rsidRPr="00AF7CBD" w:rsidRDefault="0061164B" w:rsidP="0061164B">
            <w:pPr>
              <w:widowControl/>
              <w:spacing w:before="75" w:after="75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lang w:bidi="ar-SA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Максимальный процент</w:t>
            </w:r>
            <w:r w:rsidR="00801EE3">
              <w:rPr>
                <w:rFonts w:ascii="Times New Roman" w:eastAsia="Andale Sans UI" w:hAnsi="Times New Roman" w:cs="Times New Roman"/>
                <w:kern w:val="2"/>
              </w:rPr>
              <w:t xml:space="preserve"> застройки земельного участка – 6</w:t>
            </w:r>
            <w:r>
              <w:rPr>
                <w:rFonts w:ascii="Times New Roman" w:eastAsia="Andale Sans UI" w:hAnsi="Times New Roman" w:cs="Times New Roman"/>
                <w:kern w:val="2"/>
              </w:rPr>
              <w:t>0%.</w:t>
            </w:r>
          </w:p>
        </w:tc>
      </w:tr>
    </w:tbl>
    <w:p w:rsidR="00C83B29" w:rsidRDefault="00531501" w:rsidP="0061164B">
      <w:pPr>
        <w:pStyle w:val="1"/>
        <w:numPr>
          <w:ilvl w:val="0"/>
          <w:numId w:val="1"/>
        </w:numPr>
        <w:shd w:val="clear" w:color="auto" w:fill="auto"/>
        <w:ind w:firstLine="760"/>
        <w:jc w:val="both"/>
      </w:pPr>
      <w:r>
        <w:lastRenderedPageBreak/>
        <w:t>Настоящее постановление вступает в силу с момента его опубликования.</w:t>
      </w:r>
    </w:p>
    <w:p w:rsidR="00C83B29" w:rsidRDefault="00531501">
      <w:pPr>
        <w:pStyle w:val="1"/>
        <w:numPr>
          <w:ilvl w:val="0"/>
          <w:numId w:val="1"/>
        </w:numPr>
        <w:shd w:val="clear" w:color="auto" w:fill="auto"/>
        <w:ind w:firstLine="760"/>
        <w:jc w:val="both"/>
      </w:pPr>
      <w:r>
        <w:t xml:space="preserve"> Утвержденное изменение Правил'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и на официальном сайте администрации Уржумского муниципального района.</w:t>
      </w:r>
    </w:p>
    <w:p w:rsidR="00826193" w:rsidRDefault="00531501" w:rsidP="00826193">
      <w:pPr>
        <w:pStyle w:val="1"/>
        <w:numPr>
          <w:ilvl w:val="0"/>
          <w:numId w:val="1"/>
        </w:numPr>
        <w:shd w:val="clear" w:color="auto" w:fill="auto"/>
        <w:tabs>
          <w:tab w:val="left" w:pos="1392"/>
        </w:tabs>
        <w:spacing w:after="720"/>
        <w:ind w:firstLine="760"/>
        <w:jc w:val="both"/>
      </w:pPr>
      <w:r>
        <w:t>Контроль за исполнением настоящего постановления оставляю за собой.</w:t>
      </w:r>
    </w:p>
    <w:p w:rsidR="00826193" w:rsidRDefault="00826193" w:rsidP="00826193">
      <w:pPr>
        <w:pStyle w:val="1"/>
        <w:shd w:val="clear" w:color="auto" w:fill="auto"/>
        <w:tabs>
          <w:tab w:val="left" w:pos="1392"/>
        </w:tabs>
        <w:ind w:firstLine="0"/>
        <w:jc w:val="both"/>
      </w:pPr>
      <w:r>
        <w:t xml:space="preserve">Глава администрации </w:t>
      </w:r>
    </w:p>
    <w:p w:rsidR="00826193" w:rsidRDefault="00826193" w:rsidP="00826193">
      <w:pPr>
        <w:pStyle w:val="1"/>
        <w:shd w:val="clear" w:color="auto" w:fill="auto"/>
        <w:tabs>
          <w:tab w:val="left" w:pos="1392"/>
        </w:tabs>
        <w:spacing w:after="720"/>
        <w:ind w:firstLine="0"/>
        <w:jc w:val="both"/>
      </w:pPr>
      <w:r>
        <w:t xml:space="preserve">Байсинского сельского поселения                    </w:t>
      </w:r>
      <w:bookmarkStart w:id="0" w:name="_GoBack"/>
      <w:bookmarkEnd w:id="0"/>
      <w:r>
        <w:t xml:space="preserve">            В.В. Васильева</w:t>
      </w:r>
    </w:p>
    <w:sectPr w:rsidR="00826193" w:rsidSect="00EE7754">
      <w:headerReference w:type="default" r:id="rId7"/>
      <w:pgSz w:w="11900" w:h="16840"/>
      <w:pgMar w:top="1123" w:right="679" w:bottom="1123" w:left="1761" w:header="0" w:footer="695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EF3" w:rsidRDefault="00867EF3">
      <w:r>
        <w:separator/>
      </w:r>
    </w:p>
  </w:endnote>
  <w:endnote w:type="continuationSeparator" w:id="1">
    <w:p w:rsidR="00867EF3" w:rsidRDefault="00867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EF3" w:rsidRDefault="00867EF3"/>
  </w:footnote>
  <w:footnote w:type="continuationSeparator" w:id="1">
    <w:p w:rsidR="00867EF3" w:rsidRDefault="00867EF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B29" w:rsidRDefault="00C83B29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33389"/>
    <w:multiLevelType w:val="multilevel"/>
    <w:tmpl w:val="AF1416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83B29"/>
    <w:rsid w:val="00144E69"/>
    <w:rsid w:val="00531501"/>
    <w:rsid w:val="00606F79"/>
    <w:rsid w:val="0061164B"/>
    <w:rsid w:val="007D7068"/>
    <w:rsid w:val="00801EE3"/>
    <w:rsid w:val="00826193"/>
    <w:rsid w:val="00867EF3"/>
    <w:rsid w:val="00995ACA"/>
    <w:rsid w:val="009B3C2C"/>
    <w:rsid w:val="00AF7CBD"/>
    <w:rsid w:val="00B12BC4"/>
    <w:rsid w:val="00C83B29"/>
    <w:rsid w:val="00E85F23"/>
    <w:rsid w:val="00EE7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77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E7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sid w:val="00EE7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sid w:val="00EE7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EE775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sid w:val="00EE775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EE7754"/>
    <w:pPr>
      <w:shd w:val="clear" w:color="auto" w:fill="FFFFFF"/>
      <w:spacing w:after="160"/>
      <w:jc w:val="center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995A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5ACA"/>
    <w:rPr>
      <w:color w:val="000000"/>
    </w:rPr>
  </w:style>
  <w:style w:type="paragraph" w:styleId="a6">
    <w:name w:val="footer"/>
    <w:basedOn w:val="a"/>
    <w:link w:val="a7"/>
    <w:uiPriority w:val="99"/>
    <w:unhideWhenUsed/>
    <w:rsid w:val="00995A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5ACA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2</cp:revision>
  <dcterms:created xsi:type="dcterms:W3CDTF">2024-09-27T10:15:00Z</dcterms:created>
  <dcterms:modified xsi:type="dcterms:W3CDTF">2024-09-27T10:15:00Z</dcterms:modified>
</cp:coreProperties>
</file>