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791B5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401CFE">
        <w:rPr>
          <w:b/>
          <w:sz w:val="28"/>
          <w:szCs w:val="28"/>
        </w:rPr>
        <w:t xml:space="preserve"> БАЙСИНСКОГО</w:t>
      </w:r>
      <w:r w:rsidR="00723AAD">
        <w:rPr>
          <w:b/>
          <w:sz w:val="28"/>
          <w:szCs w:val="28"/>
        </w:rPr>
        <w:t xml:space="preserve"> СЕЛЬСКОГО ПОСЕЛЕНИЯ УРЖУМСКОГО РАЙОНА КИРОВСКОЙ ОБЛАСТИ</w:t>
      </w:r>
    </w:p>
    <w:p w:rsidR="00791B50" w:rsidRPr="00EC55C6" w:rsidRDefault="00791B50" w:rsidP="00791B50">
      <w:pPr>
        <w:jc w:val="center"/>
        <w:rPr>
          <w:i/>
        </w:rPr>
      </w:pP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401CFE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01 октября 2024года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76D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</w:rPr>
        <w:t xml:space="preserve">   № 57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791B50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273-ФЗ«О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A90F49" w:rsidRPr="00A90F49">
        <w:rPr>
          <w:sz w:val="28"/>
          <w:szCs w:val="28"/>
        </w:rPr>
        <w:t xml:space="preserve"> </w:t>
      </w:r>
      <w:r w:rsidR="00401CFE">
        <w:rPr>
          <w:rFonts w:eastAsiaTheme="minorHAnsi"/>
          <w:sz w:val="28"/>
          <w:szCs w:val="28"/>
          <w:lang w:eastAsia="en-US"/>
        </w:rPr>
        <w:t>Байсинского</w:t>
      </w:r>
      <w:r w:rsidR="00723AAD">
        <w:rPr>
          <w:rFonts w:eastAsiaTheme="minorHAnsi"/>
          <w:sz w:val="28"/>
          <w:szCs w:val="28"/>
          <w:lang w:eastAsia="en-US"/>
        </w:rPr>
        <w:t xml:space="preserve"> сельского поселения Уржумского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723AAD" w:rsidRPr="002C1433" w:rsidRDefault="00EB5346" w:rsidP="00723AA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723AAD">
        <w:rPr>
          <w:sz w:val="28"/>
          <w:szCs w:val="28"/>
        </w:rPr>
        <w:t>информационном бюллетене органов местного самоуправления</w:t>
      </w:r>
      <w:r>
        <w:rPr>
          <w:sz w:val="28"/>
          <w:szCs w:val="28"/>
        </w:rPr>
        <w:t>Байсинского сельского поселения</w:t>
      </w:r>
      <w:r w:rsidR="00723AAD">
        <w:rPr>
          <w:sz w:val="28"/>
          <w:szCs w:val="28"/>
        </w:rPr>
        <w:t>Уржумского района Кировской области.</w:t>
      </w:r>
    </w:p>
    <w:p w:rsidR="002C1433" w:rsidRPr="002C1433" w:rsidRDefault="004D34F6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B5346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723AAD">
        <w:rPr>
          <w:sz w:val="28"/>
          <w:szCs w:val="28"/>
        </w:rPr>
        <w:t>оставляю за собой</w:t>
      </w:r>
      <w:r w:rsidR="002C1433" w:rsidRPr="002C1433">
        <w:rPr>
          <w:sz w:val="28"/>
          <w:szCs w:val="28"/>
        </w:rPr>
        <w:t>.</w:t>
      </w:r>
    </w:p>
    <w:p w:rsidR="00934A46" w:rsidRDefault="00EB534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B5346" w:rsidRPr="000A4959" w:rsidRDefault="00EB5346" w:rsidP="00EB5346">
      <w:pPr>
        <w:widowControl w:val="0"/>
        <w:autoSpaceDE w:val="0"/>
        <w:spacing w:line="360" w:lineRule="auto"/>
        <w:jc w:val="both"/>
        <w:rPr>
          <w:sz w:val="26"/>
          <w:szCs w:val="26"/>
        </w:rPr>
      </w:pPr>
    </w:p>
    <w:p w:rsidR="00EB5346" w:rsidRPr="000A4959" w:rsidRDefault="00EB5346" w:rsidP="00EB5346">
      <w:pPr>
        <w:widowControl w:val="0"/>
        <w:autoSpaceDE w:val="0"/>
        <w:spacing w:line="360" w:lineRule="auto"/>
        <w:jc w:val="both"/>
        <w:rPr>
          <w:sz w:val="26"/>
          <w:szCs w:val="26"/>
        </w:rPr>
      </w:pPr>
    </w:p>
    <w:p w:rsidR="00EB5346" w:rsidRPr="00EB5346" w:rsidRDefault="00EB5346" w:rsidP="00EB5346">
      <w:pPr>
        <w:widowControl w:val="0"/>
        <w:autoSpaceDE w:val="0"/>
        <w:jc w:val="both"/>
        <w:rPr>
          <w:sz w:val="28"/>
          <w:szCs w:val="28"/>
        </w:rPr>
      </w:pPr>
      <w:r w:rsidRPr="00EB5346">
        <w:rPr>
          <w:sz w:val="28"/>
          <w:szCs w:val="28"/>
        </w:rPr>
        <w:t xml:space="preserve">Глава администрации </w:t>
      </w:r>
    </w:p>
    <w:p w:rsidR="00EB5346" w:rsidRPr="00EB5346" w:rsidRDefault="00EB5346" w:rsidP="00EB5346">
      <w:pPr>
        <w:widowControl w:val="0"/>
        <w:autoSpaceDE w:val="0"/>
        <w:rPr>
          <w:sz w:val="28"/>
          <w:szCs w:val="28"/>
        </w:rPr>
      </w:pPr>
      <w:r w:rsidRPr="00EB5346">
        <w:rPr>
          <w:sz w:val="28"/>
          <w:szCs w:val="28"/>
        </w:rPr>
        <w:t>Байсинского сельского поселения                   В.В. Васильева</w:t>
      </w:r>
    </w:p>
    <w:p w:rsidR="00EB5346" w:rsidRDefault="00EB534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B5346" w:rsidRPr="00EB5346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3AAD" w:rsidRDefault="00723AA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EB534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Байсинского</w:t>
      </w:r>
      <w:r w:rsidR="00723AAD">
        <w:rPr>
          <w:rStyle w:val="1"/>
          <w:sz w:val="28"/>
          <w:szCs w:val="28"/>
        </w:rPr>
        <w:t xml:space="preserve">сельского поселения </w:t>
      </w:r>
    </w:p>
    <w:p w:rsidR="00071182" w:rsidRPr="0091312B" w:rsidRDefault="00EB5346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«01» октября 2024 года № 57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EB5346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922A50">
        <w:rPr>
          <w:sz w:val="28"/>
          <w:szCs w:val="28"/>
        </w:rPr>
        <w:t>Байсинского</w:t>
      </w:r>
      <w:r w:rsidR="00723AAD">
        <w:rPr>
          <w:sz w:val="28"/>
          <w:szCs w:val="28"/>
        </w:rPr>
        <w:t>сельского поселения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EB5346">
      <w:pPr>
        <w:pStyle w:val="ac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EB5346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EB5346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EB5346">
      <w:pPr>
        <w:pStyle w:val="ac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lastRenderedPageBreak/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EB5346">
      <w:pPr>
        <w:pStyle w:val="ac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EB5346">
      <w:pPr>
        <w:pStyle w:val="ac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922A50">
        <w:rPr>
          <w:sz w:val="28"/>
          <w:szCs w:val="28"/>
        </w:rPr>
        <w:t>специалист администрации Байсинского</w:t>
      </w:r>
      <w:bookmarkStart w:id="0" w:name="_GoBack"/>
      <w:bookmarkEnd w:id="0"/>
      <w:r w:rsidR="00AC1891">
        <w:rPr>
          <w:sz w:val="28"/>
          <w:szCs w:val="28"/>
        </w:rPr>
        <w:t xml:space="preserve"> сельского поселения </w:t>
      </w:r>
      <w:r w:rsidR="00720D1D">
        <w:rPr>
          <w:sz w:val="28"/>
          <w:szCs w:val="28"/>
        </w:rPr>
        <w:t xml:space="preserve">(далее </w:t>
      </w:r>
      <w:r w:rsidR="00AC1891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лицо)</w:t>
      </w:r>
      <w:r w:rsidRPr="00206525">
        <w:rPr>
          <w:sz w:val="28"/>
          <w:szCs w:val="28"/>
        </w:rPr>
        <w:t>проводит антикоррупционную экспертизу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EB53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</w:p>
    <w:p w:rsidR="00C47392" w:rsidRDefault="00C47392" w:rsidP="00EB5346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EB5346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коррупциогенных факторов, а также в случае отсутствияв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.4.5. Рекомендации по изменению формулировок правовых норм либо предложения по исключению отдельных норм и положений для устранения коррупциогенности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EB53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7D7503">
        <w:rPr>
          <w:sz w:val="28"/>
          <w:szCs w:val="28"/>
        </w:rPr>
        <w:t>не позднее 5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EB5346">
      <w:pPr>
        <w:pStyle w:val="ac"/>
        <w:ind w:firstLine="709"/>
        <w:jc w:val="both"/>
        <w:rPr>
          <w:sz w:val="28"/>
          <w:szCs w:val="28"/>
        </w:rPr>
      </w:pPr>
    </w:p>
    <w:p w:rsidR="005D4D84" w:rsidRDefault="005D4D84" w:rsidP="00EB5346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EB5346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муниципальномнормативном правовом акте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</w:p>
    <w:p w:rsidR="00934018" w:rsidRDefault="00934018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актас мотивированным заключениемответственному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>, подготовленного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заключенияпо результатам антикоррупционной экспертизы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EB5346">
      <w:pPr>
        <w:pStyle w:val="ac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EB5346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B5346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B5346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B5346">
      <w:pPr>
        <w:pStyle w:val="ac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>
        <w:rPr>
          <w:sz w:val="28"/>
          <w:szCs w:val="28"/>
        </w:rPr>
        <w:t>на официальном сайте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EB5346">
      <w:pPr>
        <w:pStyle w:val="ac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 xml:space="preserve">актеили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78" w:rsidRDefault="00F66778" w:rsidP="00072C5F">
      <w:r>
        <w:separator/>
      </w:r>
    </w:p>
  </w:endnote>
  <w:endnote w:type="continuationSeparator" w:id="1">
    <w:p w:rsidR="00F66778" w:rsidRDefault="00F6677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78" w:rsidRDefault="00F66778" w:rsidP="00072C5F">
      <w:r>
        <w:separator/>
      </w:r>
    </w:p>
  </w:footnote>
  <w:footnote w:type="continuationSeparator" w:id="1">
    <w:p w:rsidR="00F66778" w:rsidRDefault="00F6677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547C5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A90F49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E34AB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2AE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1CFE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47C5C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878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3AAD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85E06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2A50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0F49"/>
    <w:rsid w:val="00A92862"/>
    <w:rsid w:val="00A9473E"/>
    <w:rsid w:val="00A94E9E"/>
    <w:rsid w:val="00A95B3B"/>
    <w:rsid w:val="00A96300"/>
    <w:rsid w:val="00AA1FAF"/>
    <w:rsid w:val="00AB68CD"/>
    <w:rsid w:val="00AC1891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00C1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6676D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2F43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5346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677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513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9B0CD-43E6-4A92-A869-FBAE08FA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2024-11-02T06:45:00Z</cp:lastPrinted>
  <dcterms:created xsi:type="dcterms:W3CDTF">2024-10-01T13:31:00Z</dcterms:created>
  <dcterms:modified xsi:type="dcterms:W3CDTF">2024-11-02T07:33:00Z</dcterms:modified>
</cp:coreProperties>
</file>